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2205"/>
        <w:gridCol w:w="568"/>
        <w:gridCol w:w="1452"/>
        <w:gridCol w:w="540"/>
        <w:gridCol w:w="2334"/>
        <w:gridCol w:w="70"/>
      </w:tblGrid>
      <w:tr w:rsidR="00B8194A" w:rsidRPr="00B8194A" w:rsidTr="00B8194A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 w:type="textWrapping" w:clear="all"/>
              <w:t> </w:t>
            </w:r>
          </w:p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8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31 </w:t>
            </w:r>
            <w:proofErr w:type="gramStart"/>
            <w:r w:rsidRPr="00B8194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  <w:t>May  /</w:t>
            </w:r>
            <w:proofErr w:type="gramEnd"/>
            <w:r w:rsidRPr="00B8194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  <w:t>  31 de Maio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  <w:t>June</w:t>
            </w:r>
            <w:proofErr w:type="spellEnd"/>
            <w:r w:rsidRPr="00B8194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1st / 01 de </w:t>
            </w:r>
            <w:proofErr w:type="gramStart"/>
            <w:r w:rsidRPr="00B8194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  <w:t>Junho</w:t>
            </w:r>
            <w:proofErr w:type="gramEnd"/>
          </w:p>
        </w:tc>
        <w:tc>
          <w:tcPr>
            <w:tcW w:w="4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  <w:t>June</w:t>
            </w:r>
            <w:proofErr w:type="spellEnd"/>
            <w:r w:rsidRPr="00B8194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2nd / 02 de </w:t>
            </w:r>
            <w:proofErr w:type="gramStart"/>
            <w:r w:rsidRPr="00B8194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  <w:t>Junho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8194A" w:rsidRPr="00B8194A" w:rsidTr="00B8194A">
        <w:trPr>
          <w:trHeight w:val="59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819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9:00  10:00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Registration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/ Credenciamento - FEA 1 &amp;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Welcome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coffee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/ Café de Boas Vindas – FEA 5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(ST) </w:t>
            </w:r>
            <w:proofErr w:type="spellStart"/>
            <w:proofErr w:type="gram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Opening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 11</w:t>
            </w:r>
            <w:proofErr w:type="gram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th WCA</w:t>
            </w:r>
          </w:p>
          <w:p w:rsidR="00B8194A" w:rsidRPr="00B8194A" w:rsidRDefault="00B8194A" w:rsidP="00B8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Dr.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Miklos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A.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Vasarhelyi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Rutgers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University</w:t>
            </w:r>
            <w:proofErr w:type="spellEnd"/>
          </w:p>
          <w:p w:rsidR="00B8194A" w:rsidRPr="00B8194A" w:rsidRDefault="00B8194A" w:rsidP="00B8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Dr. Edson Luiz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Riccio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Universidade de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Sao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Paulo</w:t>
            </w:r>
          </w:p>
          <w:p w:rsidR="00B8194A" w:rsidRPr="00B8194A" w:rsidRDefault="00B8194A" w:rsidP="00B8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Dr. Robert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Onions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Salford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University</w:t>
            </w:r>
            <w:proofErr w:type="spellEnd"/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Dr. Enrique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Bonson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University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Huelva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br/>
              <w:t xml:space="preserve">(ST)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Panel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Continuous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Audit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Research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vis a vis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Audit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Research</w:t>
            </w:r>
            <w:proofErr w:type="spellEnd"/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Dr. Ted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Mock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University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Southern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California</w:t>
            </w:r>
            <w:proofErr w:type="spellEnd"/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Dr.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Arnie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Wright, Boston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College</w:t>
            </w:r>
            <w:proofErr w:type="spellEnd"/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Dr. Fernando Tostes, Universidade Federal do Rio de Janeiro            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ind w:left="-2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9:00 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(ST)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International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Panel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/ Painel Internacional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t-PT" w:eastAsia="pt-BR"/>
              </w:rPr>
              <w:t xml:space="preserve">: Information Science: Challenges and </w:t>
            </w:r>
            <w:proofErr w:type="gram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t-PT" w:eastAsia="pt-BR"/>
              </w:rPr>
              <w:t>Perspectives  /</w:t>
            </w:r>
            <w:proofErr w:type="gram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t-PT" w:eastAsia="pt-BR"/>
              </w:rPr>
              <w:t xml:space="preserve"> Ciência da Informação: Perspectivas e Questionamentos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t-PT" w:eastAsia="pt-BR"/>
              </w:rPr>
              <w:br/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Prof. Dr. Armando Barreiros Malheiro da Silva., Universidade do Porto, Portugal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br/>
              <w:t xml:space="preserve">Prof. Dr. Luc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Quoniam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, 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Universite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du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Sud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Toulon Var, França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br/>
              <w:t xml:space="preserve">Profa. Dra. Maria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Nelida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Gonzáles de </w:t>
            </w:r>
            <w:proofErr w:type="gram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Gomes ,</w:t>
            </w:r>
            <w:proofErr w:type="gram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IBICT, Brasil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br/>
              <w:t xml:space="preserve">Dr. Abel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Paker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, BIREME/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Scielo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, Brasil       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194A" w:rsidRPr="00B8194A" w:rsidTr="00B8194A">
        <w:trPr>
          <w:trHeight w:val="22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10:15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br/>
              <w:t>10:45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(ST)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Opening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Ceremony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/ Abertura Oficial   3º CONTECSI - 11th WCA 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Rector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USP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Dean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FEA / Reitor da USP - Diretor da FEA USP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br/>
              <w:t xml:space="preserve">Prof. Dr. Edson Luiz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Riccio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-  3º CONTECSI 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br/>
              <w:t xml:space="preserve">Prof.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Miklos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Vasarheliy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- 11th WCA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8194A" w:rsidRPr="00B8194A" w:rsidTr="00B8194A">
        <w:trPr>
          <w:trHeight w:val="4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pt-BR"/>
              </w:rPr>
              <w:t>10:30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Coffee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break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ind w:left="-97" w:right="-108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pt-BR"/>
              </w:rPr>
              <w:t>11:00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Coffee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break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194A" w:rsidRPr="00B8194A" w:rsidTr="00B8194A">
        <w:trPr>
          <w:trHeight w:val="27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10:45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br/>
              <w:t>12:15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(ST)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Keynote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Speaker: Profa. </w:t>
            </w:r>
            <w:proofErr w:type="spellStart"/>
            <w:proofErr w:type="gram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Dra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.</w:t>
            </w:r>
            <w:proofErr w:type="gram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Claudia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Loebbecke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University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Cologne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President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– AIS –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Association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for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Information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Systems</w:t>
            </w:r>
          </w:p>
          <w:p w:rsidR="00B8194A" w:rsidRPr="00B8194A" w:rsidRDefault="00B8194A" w:rsidP="00B8194A">
            <w:pPr>
              <w:spacing w:after="0" w:line="240" w:lineRule="auto"/>
              <w:outlineLvl w:val="0"/>
              <w:rPr>
                <w:rFonts w:ascii="Arial Narrow" w:eastAsia="Times New Roman" w:hAnsi="Arial Narrow" w:cs="Times New Roman"/>
                <w:color w:val="000000"/>
                <w:kern w:val="36"/>
                <w:sz w:val="19"/>
                <w:szCs w:val="19"/>
                <w:u w:val="single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kern w:val="36"/>
                <w:sz w:val="18"/>
                <w:szCs w:val="18"/>
                <w:u w:val="single"/>
                <w:lang w:eastAsia="pt-BR"/>
              </w:rPr>
              <w:t xml:space="preserve">"Business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kern w:val="36"/>
                <w:sz w:val="18"/>
                <w:szCs w:val="18"/>
                <w:u w:val="single"/>
                <w:lang w:eastAsia="pt-BR"/>
              </w:rPr>
              <w:t>Value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kern w:val="36"/>
                <w:sz w:val="18"/>
                <w:szCs w:val="18"/>
                <w:u w:val="single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kern w:val="36"/>
                <w:sz w:val="18"/>
                <w:szCs w:val="18"/>
                <w:u w:val="single"/>
                <w:lang w:eastAsia="pt-BR"/>
              </w:rPr>
              <w:t>from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kern w:val="36"/>
                <w:sz w:val="18"/>
                <w:szCs w:val="18"/>
                <w:u w:val="single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kern w:val="36"/>
                <w:sz w:val="18"/>
                <w:szCs w:val="18"/>
                <w:u w:val="single"/>
                <w:lang w:eastAsia="pt-BR"/>
              </w:rPr>
              <w:t>Innovative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kern w:val="36"/>
                <w:sz w:val="18"/>
                <w:szCs w:val="18"/>
                <w:u w:val="single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kern w:val="36"/>
                <w:sz w:val="18"/>
                <w:szCs w:val="18"/>
                <w:u w:val="single"/>
                <w:lang w:eastAsia="pt-BR"/>
              </w:rPr>
              <w:t>Information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kern w:val="36"/>
                <w:sz w:val="18"/>
                <w:szCs w:val="18"/>
                <w:u w:val="single"/>
                <w:lang w:eastAsia="pt-BR"/>
              </w:rPr>
              <w:t xml:space="preserve"> Technologies"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Moderador/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Chair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:   Prof. Dr. Edson Luiz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Riccio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&amp; Prof.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Miklos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Vasarheliy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    </w:t>
            </w:r>
          </w:p>
        </w:tc>
        <w:tc>
          <w:tcPr>
            <w:tcW w:w="321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(ST)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Panel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Software for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Sarbanes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Oxley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Continuous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Audit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by</w:t>
            </w:r>
            <w:proofErr w:type="spellEnd"/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ACL –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Caseware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–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Approva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the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big 4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Panel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New Technologies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Update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the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Audit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Process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,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Chair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- Dr. Sally Wright,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University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Massachusetts - Boston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Dr. J. Donald Warren, Jr,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Rutgers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University</w:t>
            </w:r>
            <w:proofErr w:type="spellEnd"/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Dr. Edson Luiz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Riccio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Universidade de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Sao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Paulo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Dr.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Sasson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Bar– Yosef,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University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Tel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Aviv</w:t>
            </w:r>
            <w:proofErr w:type="spellEnd"/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Dr. Alan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Sangster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Robert Gordon Univ., Aberdeen Business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School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             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pt-BR"/>
              </w:rPr>
              <w:t>11:30</w:t>
            </w:r>
          </w:p>
          <w:p w:rsidR="00B8194A" w:rsidRPr="00B8194A" w:rsidRDefault="00B8194A" w:rsidP="00B8194A">
            <w:pPr>
              <w:spacing w:before="120" w:after="0"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pt-BR"/>
              </w:rPr>
              <w:t>13:00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Comunicações – FEA 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194A" w:rsidRPr="00B8194A" w:rsidTr="00B8194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Comunicações – FEA 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194A" w:rsidRPr="00B8194A" w:rsidTr="00B8194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u w:val="single"/>
                <w:lang w:eastAsia="pt-BR"/>
              </w:rPr>
              <w:t>Sistemas para gerenciamento de competências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br/>
              <w:t xml:space="preserve">Prof.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Valdermar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Setzer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, IME,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University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São Paulo,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– FEA 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194A" w:rsidRPr="00B8194A" w:rsidTr="00B8194A">
        <w:trPr>
          <w:trHeight w:val="9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u w:val="single"/>
                <w:lang w:eastAsia="pt-BR"/>
              </w:rPr>
              <w:t>Wibro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u w:val="single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u w:val="single"/>
                <w:lang w:eastAsia="pt-BR"/>
              </w:rPr>
              <w:t>and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u w:val="single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u w:val="single"/>
                <w:lang w:eastAsia="pt-BR"/>
              </w:rPr>
              <w:t>Related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u w:val="single"/>
                <w:lang w:eastAsia="pt-BR"/>
              </w:rPr>
              <w:t xml:space="preserve"> Wireless Services in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u w:val="single"/>
                <w:lang w:eastAsia="pt-BR"/>
              </w:rPr>
              <w:t>Korea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u w:val="single"/>
                <w:lang w:eastAsia="pt-BR"/>
              </w:rPr>
              <w:br/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- Prof.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JaeJon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Kim, PhD,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Dept.Business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Adm.,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Chonnam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National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University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Korea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– FEA 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194A" w:rsidRPr="00B8194A" w:rsidTr="00B8194A">
        <w:trPr>
          <w:trHeight w:val="4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12:15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Lunch</w:t>
            </w:r>
            <w:proofErr w:type="spellEnd"/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Lunch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pt-BR"/>
              </w:rPr>
              <w:t>13:00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Lunch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194A" w:rsidRPr="00B8194A" w:rsidTr="00B8194A">
        <w:trPr>
          <w:trHeight w:val="10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13:45 15:45</w:t>
            </w:r>
          </w:p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1A- 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Forum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: IT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IS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Application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/ Aplicações da TI e SI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1B- IT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IS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Application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II  /</w:t>
            </w:r>
            <w:proofErr w:type="gram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Aplicações da TI e SI   (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English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1C- Data Management / Gestão de Dados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1D- Software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engineering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/ Engenharia de software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1E-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Forum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: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Education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Society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 /</w:t>
            </w:r>
            <w:proofErr w:type="gram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Educação e Sociedade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1F- IT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Entrepreneurship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/ Empreendedorismo em TI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1G- Enterprise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Resource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Planning(</w:t>
            </w:r>
            <w:proofErr w:type="gram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ERP) / Sistemas Empresariais Integrados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1H-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Information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Management / Gestão da Informação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(ST) “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Continuity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Equations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”, Dr. Alex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Kogan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Rutgers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Business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School</w:t>
            </w:r>
            <w:proofErr w:type="spellEnd"/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“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Simulating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Continuous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Audit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”, Dr. Michael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Alles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Rutgers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University</w:t>
            </w:r>
            <w:proofErr w:type="spellEnd"/>
          </w:p>
          <w:p w:rsidR="00B8194A" w:rsidRPr="00B8194A" w:rsidRDefault="00B8194A" w:rsidP="00B8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“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Control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Tags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Cookie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Crumbs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”, Dr.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Miklos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A.Vasarhelyi</w:t>
            </w:r>
            <w:proofErr w:type="spellEnd"/>
            <w:proofErr w:type="gram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Rutgers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Business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School</w:t>
            </w:r>
            <w:proofErr w:type="spellEnd"/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“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Aggregating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Control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Information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”, Dr.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Rajendra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P.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Srivastava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The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University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Kansas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“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Utilizing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Basel II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Operational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Risk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Reforms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as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the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Foundation for "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State-of-the-Art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"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Continuous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Monitoring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Assurance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”, Dr. Tim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Leech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Principal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Consultant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/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Chief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Methodology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Officer, Paisley Consulting &amp; </w:t>
            </w:r>
            <w:proofErr w:type="spellStart"/>
            <w:proofErr w:type="gram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Dr.Rod</w:t>
            </w:r>
            <w:proofErr w:type="spellEnd"/>
            <w:proofErr w:type="gram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Brennan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Director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IT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Audit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lastRenderedPageBreak/>
              <w:t>Siemens Corporation, USA.        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Parallel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Sessions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/ Sessões Paralelas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Fórum 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br/>
              <w:t>3A, 3B, 3C, 3D, 3E, 3F, 3G, 3</w:t>
            </w:r>
            <w:proofErr w:type="gram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H  -</w:t>
            </w:r>
            <w:proofErr w:type="gram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Sessão SPHINX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5A -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Knowledge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Management II/ Gestão do conhecimento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5B-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Knowledge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Management III / Gestão do conhecimento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5C-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Forum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: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Innovation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in IT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IS / Inovação em TI e SI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5D- Internet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5E- IT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Public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Policies / Políticas </w:t>
            </w:r>
            <w:proofErr w:type="gram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públicas Em</w:t>
            </w:r>
            <w:proofErr w:type="gram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TI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5F-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Forum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: IT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Governance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/ Governança em TI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5G- Financial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Accounting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Inf. Systems/Sistemas de Inf. Contábeis e Financeiros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5H- Internet</w:t>
            </w:r>
          </w:p>
          <w:p w:rsidR="00B8194A" w:rsidRPr="00B8194A" w:rsidRDefault="00B8194A" w:rsidP="00B8194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noProof/>
                <w:color w:val="000000"/>
                <w:sz w:val="16"/>
                <w:szCs w:val="16"/>
                <w:lang w:eastAsia="pt-BR"/>
              </w:rPr>
              <w:drawing>
                <wp:inline distT="0" distB="0" distL="0" distR="0">
                  <wp:extent cx="1114425" cy="838200"/>
                  <wp:effectExtent l="0" t="0" r="9525" b="0"/>
                  <wp:docPr id="2" name="Imagem 2" descr="http://www.contecsi.fea.usp.br/3contecsi/port/programa/conteudo_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ntecsi.fea.usp.br/3contecsi/port/programa/conteudo_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8194A" w:rsidRPr="00B8194A" w:rsidTr="00B8194A">
        <w:trPr>
          <w:trHeight w:val="1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15:45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Coffee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break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Coffee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break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Coffee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break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8194A" w:rsidRPr="00B8194A" w:rsidTr="00B819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16:00</w:t>
            </w:r>
          </w:p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18:00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2A- Software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engineering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II / Engenharia de software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2B-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Education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Society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/ Educação e Sociedade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2C- Enterprise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Resource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Planning(</w:t>
            </w:r>
            <w:proofErr w:type="gram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ERP) II / Sistemas Empresariais Integrados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2D-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Forum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: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Information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Management / Gestão da Informação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2E-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Information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Strategy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/ Informação e Estratégia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2F-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Information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Management II / Gestão da Informação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2G-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Forum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: Software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engineering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/ Engenharia de software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2H- IT Case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Studies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/ Estudos de Caso em TI</w:t>
            </w:r>
          </w:p>
          <w:p w:rsidR="00B8194A" w:rsidRPr="00B8194A" w:rsidRDefault="00B8194A" w:rsidP="00B81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u w:val="single"/>
                <w:lang w:val="en-GB" w:eastAsia="pt-BR"/>
              </w:rPr>
              <w:t>The Association for Information Systems: A Global Network for Local Action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 Profa. </w:t>
            </w:r>
            <w:proofErr w:type="spellStart"/>
            <w:proofErr w:type="gram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Dra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.</w:t>
            </w:r>
            <w:proofErr w:type="gram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Claudia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Loebbecke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University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Cologne</w:t>
            </w:r>
            <w:proofErr w:type="spellEnd"/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(ST)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Measurement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the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apparent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level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Risks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: A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parameter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for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resources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optimization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in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the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process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Continuous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Auditing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Profs. Joshua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Onome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Imoniana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, Cesar Alexandre de Souza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“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Using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Visualizations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Resolve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Issues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from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Aggregation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Financial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Information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”, Dr. Richard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Dull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Clemson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University</w:t>
            </w:r>
            <w:proofErr w:type="spellEnd"/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Continuous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Auditing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Analytical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Procedures Dr.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Eija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Koskivaara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           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Analytical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Procedures for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Highly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Disaggregate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Data: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Continuous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Auditing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using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continuity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equations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models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business processes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Miklos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Vasarhelyi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Alexander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Kogan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, Michael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Alles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, Jia Wu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Parallel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Sessions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/ Sessões Paralelas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Fórum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br/>
              <w:t>4A, 4B, 4C, 4D, 4E, 4F, 4G, 4H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u w:val="single"/>
                <w:lang w:eastAsia="pt-BR"/>
              </w:rPr>
              <w:t xml:space="preserve">O ITI E O ICP BRASIL –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u w:val="single"/>
                <w:lang w:eastAsia="pt-BR"/>
              </w:rPr>
              <w:t>Infra-Estrutura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u w:val="single"/>
                <w:lang w:eastAsia="pt-BR"/>
              </w:rPr>
              <w:t xml:space="preserve"> de Chaves Públicas Brasileiras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u w:val="single"/>
                <w:lang w:eastAsia="pt-BR"/>
              </w:rPr>
              <w:br/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Viviane Regina Lemos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Bertol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, Coordenadora de normatização e pesquisa do ITI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br/>
              <w:t>Instituto Nacional de Tecnologia da Informação – ITI </w:t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br/>
              <w:t>Casa Civil da Presidência da República</w:t>
            </w:r>
          </w:p>
          <w:p w:rsidR="00B8194A" w:rsidRPr="00B8194A" w:rsidRDefault="00B8194A" w:rsidP="00B81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Musical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Presentation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/ Apresentação Musical </w:t>
            </w:r>
          </w:p>
          <w:p w:rsidR="00B8194A" w:rsidRPr="00B8194A" w:rsidRDefault="00B8194A" w:rsidP="00B81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Best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Papers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Award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/ Melhores Trabalhos do 3º CONTECSI</w:t>
            </w:r>
          </w:p>
          <w:p w:rsidR="00B8194A" w:rsidRPr="00B8194A" w:rsidRDefault="00B8194A" w:rsidP="00B81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Closing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Ceremony</w:t>
            </w:r>
            <w:proofErr w:type="spellEnd"/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/ Encerramento</w:t>
            </w:r>
          </w:p>
          <w:p w:rsidR="00B8194A" w:rsidRPr="00B8194A" w:rsidRDefault="00B8194A" w:rsidP="00B8194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noProof/>
                <w:color w:val="000000"/>
                <w:sz w:val="16"/>
                <w:szCs w:val="16"/>
                <w:lang w:eastAsia="pt-BR"/>
              </w:rPr>
              <w:drawing>
                <wp:inline distT="0" distB="0" distL="0" distR="0">
                  <wp:extent cx="1066800" cy="809625"/>
                  <wp:effectExtent l="0" t="0" r="0" b="9525"/>
                  <wp:docPr id="1" name="Imagem 1" descr="http://www.contecsi.fea.usp.br/3contecsi/port/programa/conteudo_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ntecsi.fea.usp.br/3contecsi/port/programa/conteudo_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8194A" w:rsidRPr="00B8194A" w:rsidTr="00B819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18:30</w:t>
            </w:r>
          </w:p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22:30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EVENTO SOCIAL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4A" w:rsidRPr="00B8194A" w:rsidRDefault="00B8194A" w:rsidP="00B81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194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4A" w:rsidRPr="00B8194A" w:rsidRDefault="00B8194A" w:rsidP="00B8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2315A" w:rsidRPr="00B8194A" w:rsidRDefault="00C2315A" w:rsidP="00B8194A">
      <w:bookmarkStart w:id="0" w:name="_GoBack"/>
      <w:bookmarkEnd w:id="0"/>
    </w:p>
    <w:sectPr w:rsidR="00C2315A" w:rsidRPr="00B81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C3"/>
    <w:rsid w:val="002111C3"/>
    <w:rsid w:val="007C632F"/>
    <w:rsid w:val="00B8194A"/>
    <w:rsid w:val="00C2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0B44"/>
  <w15:chartTrackingRefBased/>
  <w15:docId w15:val="{E76BFBD4-CF62-4CD0-9A5B-BB7843AC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1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81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19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8194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B8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</cp:revision>
  <dcterms:created xsi:type="dcterms:W3CDTF">2016-09-12T17:29:00Z</dcterms:created>
  <dcterms:modified xsi:type="dcterms:W3CDTF">2016-09-12T17:29:00Z</dcterms:modified>
</cp:coreProperties>
</file>