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F7" w:rsidRPr="00044EF7" w:rsidRDefault="00044EF7" w:rsidP="00044EF7">
      <w:pPr>
        <w:shd w:val="clear" w:color="auto" w:fill="DADCDD"/>
        <w:spacing w:before="180" w:after="180" w:line="240" w:lineRule="auto"/>
        <w:jc w:val="both"/>
        <w:rPr>
          <w:rFonts w:ascii="Verdana" w:eastAsia="Times New Roman" w:hAnsi="Verdana" w:cs="Times New Roman"/>
          <w:color w:val="383C3D"/>
          <w:sz w:val="20"/>
          <w:szCs w:val="20"/>
          <w:lang w:eastAsia="pt-BR"/>
        </w:rPr>
      </w:pPr>
      <w:r w:rsidRPr="00044EF7">
        <w:rPr>
          <w:rFonts w:ascii="Verdana" w:eastAsia="Times New Roman" w:hAnsi="Verdana" w:cs="Times New Roman"/>
          <w:color w:val="383C3D"/>
          <w:sz w:val="20"/>
          <w:szCs w:val="20"/>
          <w:lang w:eastAsia="pt-BR"/>
        </w:rPr>
        <w:t>TENTATIVE PROGRAM | PROGRAMA PRELIMINAR</w:t>
      </w:r>
    </w:p>
    <w:tbl>
      <w:tblPr>
        <w:tblW w:w="10500" w:type="dxa"/>
        <w:tblInd w:w="15" w:type="dxa"/>
        <w:shd w:val="clear" w:color="auto" w:fill="DADC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150"/>
      </w:tblGrid>
      <w:tr w:rsidR="00044EF7" w:rsidRPr="00044EF7" w:rsidTr="00044EF7">
        <w:trPr>
          <w:trHeight w:val="30"/>
        </w:trPr>
        <w:tc>
          <w:tcPr>
            <w:tcW w:w="13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Hora/Time</w:t>
            </w:r>
          </w:p>
        </w:tc>
        <w:tc>
          <w:tcPr>
            <w:tcW w:w="91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b/>
                <w:bCs/>
                <w:color w:val="383C3D"/>
                <w:sz w:val="20"/>
                <w:szCs w:val="20"/>
                <w:lang w:eastAsia="pt-BR"/>
              </w:rPr>
              <w:t>WEDNESDAY JUNE 12 |QUARTA-FEIRA 12 DE JUNHO</w:t>
            </w:r>
          </w:p>
        </w:tc>
      </w:tr>
      <w:tr w:rsidR="00044EF7" w:rsidRPr="00044EF7" w:rsidTr="00044EF7">
        <w:trPr>
          <w:trHeight w:val="30"/>
        </w:trPr>
        <w:tc>
          <w:tcPr>
            <w:tcW w:w="13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9h00– 17h00</w:t>
            </w:r>
          </w:p>
        </w:tc>
        <w:tc>
          <w:tcPr>
            <w:tcW w:w="91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24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Registration  | Credenciamento - FEA 1</w:t>
            </w:r>
          </w:p>
        </w:tc>
      </w:tr>
      <w:tr w:rsidR="00044EF7" w:rsidRPr="00044EF7" w:rsidTr="00044EF7">
        <w:trPr>
          <w:trHeight w:val="1710"/>
        </w:trPr>
        <w:tc>
          <w:tcPr>
            <w:tcW w:w="13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09h00-09h45</w:t>
            </w:r>
          </w:p>
        </w:tc>
        <w:tc>
          <w:tcPr>
            <w:tcW w:w="91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Opening Ceremony | Cerimônia de Abertura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Welcome | Saudações de Boas Vindas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Prof. Dr. Grandino Rodas 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Prof. Dr. Reinaldo Guerreiro 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Prof. Dr. Edson Luiz Riccio 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Performance | Apresentação musical AUDITORIUM | AUDITÓRIO FEA 5 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Mestre de Cerimonia – Sr. Renato Campaña</w:t>
            </w:r>
          </w:p>
        </w:tc>
      </w:tr>
      <w:tr w:rsidR="00044EF7" w:rsidRPr="00044EF7" w:rsidTr="00044EF7">
        <w:trPr>
          <w:trHeight w:val="30"/>
        </w:trPr>
        <w:tc>
          <w:tcPr>
            <w:tcW w:w="13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09:45-11:15</w:t>
            </w:r>
          </w:p>
        </w:tc>
        <w:tc>
          <w:tcPr>
            <w:tcW w:w="91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b/>
                <w:bCs/>
                <w:color w:val="383C3D"/>
                <w:sz w:val="20"/>
                <w:szCs w:val="20"/>
                <w:lang w:eastAsia="pt-BR"/>
              </w:rPr>
              <w:t>Keynote Speaker: Niels Bjørn-Andersen, Ph.D.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 AIS – Association for Information Systems Representative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“Using IT for Creating the 21st Century Organization: The Case of Ambient Organizations”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AUDITORIUM | AUDITÓRIO FEA 5</w:t>
            </w:r>
          </w:p>
        </w:tc>
      </w:tr>
      <w:tr w:rsidR="00044EF7" w:rsidRPr="00044EF7" w:rsidTr="00044EF7">
        <w:trPr>
          <w:trHeight w:val="30"/>
        </w:trPr>
        <w:tc>
          <w:tcPr>
            <w:tcW w:w="13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11:15-11:30</w:t>
            </w:r>
          </w:p>
        </w:tc>
        <w:tc>
          <w:tcPr>
            <w:tcW w:w="91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Coffee Break - FEA 5   AUDITORIUM | AUDITÓRIO FEA 5</w:t>
            </w:r>
          </w:p>
        </w:tc>
      </w:tr>
      <w:tr w:rsidR="00044EF7" w:rsidRPr="00044EF7" w:rsidTr="00044EF7">
        <w:trPr>
          <w:trHeight w:val="30"/>
        </w:trPr>
        <w:tc>
          <w:tcPr>
            <w:tcW w:w="13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11:30-13:00</w:t>
            </w:r>
          </w:p>
        </w:tc>
        <w:tc>
          <w:tcPr>
            <w:tcW w:w="91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ICTs in Government: what’s next?   From x-Government to helpful Government: A joint side event of the 13th European Conference on e-Government and the 10th International Conference on Information Systems and Technology Management.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</w:r>
            <w:r w:rsidRPr="00044EF7">
              <w:rPr>
                <w:rFonts w:ascii="Verdana" w:eastAsia="Times New Roman" w:hAnsi="Verdana" w:cs="Times New Roman"/>
                <w:b/>
                <w:bCs/>
                <w:color w:val="383C3D"/>
                <w:sz w:val="20"/>
                <w:szCs w:val="20"/>
                <w:lang w:eastAsia="pt-BR"/>
              </w:rPr>
              <w:t>Panelists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Como, Italy: Gianluca Misuraca, European Commission, JRC-IPTS, Seville, Spain Antonio Cordella, London School of Economics, London, UK Mirko Vitar, University of Ljubljana, Slovenia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</w:r>
            <w:r w:rsidRPr="00044EF7">
              <w:rPr>
                <w:rFonts w:ascii="Verdana" w:eastAsia="Times New Roman" w:hAnsi="Verdana" w:cs="Times New Roman"/>
                <w:b/>
                <w:bCs/>
                <w:color w:val="383C3D"/>
                <w:sz w:val="20"/>
                <w:szCs w:val="20"/>
                <w:lang w:eastAsia="pt-BR"/>
              </w:rPr>
              <w:t>Sao Paulo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: Marijn Janssen, Delft University of Technology, The Netherlands Edson Luiz Riccio, University of Sao Paulo, João Batista Ferri de Oliveira, Ministério do Planejamento, Orçamento e Gestão 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Chair: Walter Castelnovo, University of Insubria, Italy, Edson Luiz Riccio, USP.</w:t>
            </w:r>
          </w:p>
        </w:tc>
      </w:tr>
      <w:tr w:rsidR="00044EF7" w:rsidRPr="00044EF7" w:rsidTr="00044EF7">
        <w:trPr>
          <w:trHeight w:val="30"/>
        </w:trPr>
        <w:tc>
          <w:tcPr>
            <w:tcW w:w="13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13:00-14:00</w:t>
            </w:r>
          </w:p>
        </w:tc>
        <w:tc>
          <w:tcPr>
            <w:tcW w:w="91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Lunch - FEA 1 – 1st Floor</w:t>
            </w:r>
          </w:p>
        </w:tc>
      </w:tr>
      <w:tr w:rsidR="00044EF7" w:rsidRPr="00044EF7" w:rsidTr="00044EF7">
        <w:trPr>
          <w:trHeight w:val="30"/>
        </w:trPr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14:00-16:00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Paralell Sessions, Research Forum -  ROOMS FEA 1 | SALAS FEA 1</w:t>
            </w:r>
          </w:p>
        </w:tc>
      </w:tr>
      <w:tr w:rsidR="00044EF7" w:rsidRPr="00044EF7" w:rsidTr="00044EF7">
        <w:trPr>
          <w:trHeight w:val="30"/>
        </w:trPr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16:00-16:15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Coffee Break - FEA 1  1st. Floor</w:t>
            </w:r>
          </w:p>
        </w:tc>
      </w:tr>
      <w:tr w:rsidR="00044EF7" w:rsidRPr="00044EF7" w:rsidTr="00044EF7">
        <w:trPr>
          <w:trHeight w:val="30"/>
        </w:trPr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lastRenderedPageBreak/>
              <w:t>16:15-18:15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Paralell Sessions, Research Forum  -  ROOMS FEA 1 | SALAS FEA 1</w:t>
            </w:r>
          </w:p>
        </w:tc>
      </w:tr>
    </w:tbl>
    <w:p w:rsidR="00044EF7" w:rsidRPr="00044EF7" w:rsidRDefault="00044EF7" w:rsidP="00044EF7">
      <w:pPr>
        <w:shd w:val="clear" w:color="auto" w:fill="DADCDD"/>
        <w:spacing w:before="180" w:after="180" w:line="240" w:lineRule="auto"/>
        <w:jc w:val="both"/>
        <w:rPr>
          <w:rFonts w:ascii="Verdana" w:eastAsia="Times New Roman" w:hAnsi="Verdana" w:cs="Times New Roman"/>
          <w:color w:val="383C3D"/>
          <w:sz w:val="20"/>
          <w:szCs w:val="20"/>
          <w:lang w:eastAsia="pt-BR"/>
        </w:rPr>
      </w:pPr>
      <w:r w:rsidRPr="00044EF7">
        <w:rPr>
          <w:rFonts w:ascii="Verdana" w:eastAsia="Times New Roman" w:hAnsi="Verdana" w:cs="Times New Roman"/>
          <w:color w:val="383C3D"/>
          <w:sz w:val="20"/>
          <w:szCs w:val="20"/>
          <w:lang w:eastAsia="pt-BR"/>
        </w:rPr>
        <w:t> </w:t>
      </w:r>
    </w:p>
    <w:tbl>
      <w:tblPr>
        <w:tblW w:w="10500" w:type="dxa"/>
        <w:tblInd w:w="15" w:type="dxa"/>
        <w:shd w:val="clear" w:color="auto" w:fill="DADC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9207"/>
        <w:gridCol w:w="14"/>
      </w:tblGrid>
      <w:tr w:rsidR="00044EF7" w:rsidRPr="00044EF7" w:rsidTr="00044EF7">
        <w:tc>
          <w:tcPr>
            <w:tcW w:w="13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Hora/Time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b/>
                <w:bCs/>
                <w:color w:val="383C3D"/>
                <w:sz w:val="20"/>
                <w:szCs w:val="20"/>
                <w:lang w:eastAsia="pt-BR"/>
              </w:rPr>
              <w:t> THRUSDAY JUNE 13 |  QUINTA-FEIRA  13 DE JUNHO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09:00-10:15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Painel – E GOVERNMENT  Keynote Speaker Prof Marijn Janssen, PhD, </w:t>
            </w:r>
            <w:r w:rsidRPr="00044EF7">
              <w:rPr>
                <w:rFonts w:ascii="Verdana" w:eastAsia="Times New Roman" w:hAnsi="Verdana" w:cs="Times New Roman"/>
                <w:color w:val="383C3D"/>
                <w:sz w:val="18"/>
                <w:szCs w:val="18"/>
                <w:lang w:eastAsia="pt-BR"/>
              </w:rPr>
              <w:t>Delft University of Technology, The Netherlands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18"/>
                <w:szCs w:val="18"/>
                <w:lang w:eastAsia="pt-BR"/>
              </w:rPr>
              <w:t>Chair: Prof. Dr. José Antonio Gomes de Pinho, NPGA-Escola de Administração UFBA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10:15-10:30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Coffee Break    FEA 1 - 1. Floor Book release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11:00-12:00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FROM 10H30 TO 18H30 THE 27th WCARS WILL BE HELD AT THE AUDITORIUM, SEE PROGRAM BELOW.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DAS 10H30 AS 18H30, O 27th WCARS OCORRERÁ SIMULTANEAMENTE NO AUDITÓRIO, VEJA ABAIXO A PROGRAMAÇÃO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PUBLISHING YOUR RESEARCH PAPER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Congregation Hall  |  Sala da Congregação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12:00-13:00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Luncheon FEA 1 - 1st Floor | Almoço  - FEA 1 - 1. Andar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13:45-14:45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PAINEL: XBRL – FEA 5 Auditorium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13:00-15:15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Parallel Sessions, Research Forum | Sessões Paralelas, Fórum De Pesquisa -  ROOMS FEA 1 | SALAS FEA 1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SESSION  – DOCT I Doctoral Consortium – Congregation Hall  |  Sala da Congregação   George Leal Jamil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15:15-15:30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Coffee Break    FEA 1 - 1st Floor | FEA 1 - 1. Andar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15:30-18:00</w:t>
            </w:r>
          </w:p>
        </w:tc>
        <w:tc>
          <w:tcPr>
            <w:tcW w:w="91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Parallel Sessions, Research Forum | Sessões Paralelas, Fórum De Pesquisa -  ROOMS FEA 1 SALAS FEA 1</w:t>
            </w:r>
          </w:p>
        </w:tc>
        <w:tc>
          <w:tcPr>
            <w:tcW w:w="0" w:type="auto"/>
            <w:shd w:val="clear" w:color="auto" w:fill="DADCDD"/>
            <w:vAlign w:val="center"/>
            <w:hideMark/>
          </w:tcPr>
          <w:p w:rsidR="00044EF7" w:rsidRPr="00044EF7" w:rsidRDefault="00044EF7" w:rsidP="0004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19:00-22:00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OFFICIAL DINNER | JANTAR DE CONFRATERNIZAÇÃO  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Bus departure from USP 18h30 return at 22h30  | Saída de ônibus da USP as 18h30 e retorno às 22h30</w:t>
            </w:r>
          </w:p>
        </w:tc>
        <w:tc>
          <w:tcPr>
            <w:tcW w:w="0" w:type="auto"/>
            <w:shd w:val="clear" w:color="auto" w:fill="DADCDD"/>
            <w:vAlign w:val="center"/>
            <w:hideMark/>
          </w:tcPr>
          <w:p w:rsidR="00044EF7" w:rsidRPr="00044EF7" w:rsidRDefault="00044EF7" w:rsidP="0004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44EF7" w:rsidRPr="00044EF7" w:rsidRDefault="00044EF7" w:rsidP="00044EF7">
      <w:pPr>
        <w:shd w:val="clear" w:color="auto" w:fill="DADCDD"/>
        <w:spacing w:before="180" w:after="180" w:line="240" w:lineRule="auto"/>
        <w:jc w:val="both"/>
        <w:rPr>
          <w:rFonts w:ascii="Verdana" w:eastAsia="Times New Roman" w:hAnsi="Verdana" w:cs="Times New Roman"/>
          <w:color w:val="383C3D"/>
          <w:sz w:val="20"/>
          <w:szCs w:val="20"/>
          <w:lang w:eastAsia="pt-BR"/>
        </w:rPr>
      </w:pPr>
      <w:r w:rsidRPr="00044EF7">
        <w:rPr>
          <w:rFonts w:ascii="Verdana" w:eastAsia="Times New Roman" w:hAnsi="Verdana" w:cs="Times New Roman"/>
          <w:color w:val="383C3D"/>
          <w:sz w:val="20"/>
          <w:szCs w:val="20"/>
          <w:lang w:eastAsia="pt-BR"/>
        </w:rPr>
        <w:t> </w:t>
      </w:r>
    </w:p>
    <w:tbl>
      <w:tblPr>
        <w:tblW w:w="10500" w:type="dxa"/>
        <w:tblInd w:w="15" w:type="dxa"/>
        <w:shd w:val="clear" w:color="auto" w:fill="DADC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9183"/>
        <w:gridCol w:w="15"/>
      </w:tblGrid>
      <w:tr w:rsidR="00044EF7" w:rsidRPr="00044EF7" w:rsidTr="00044EF7">
        <w:tc>
          <w:tcPr>
            <w:tcW w:w="13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Hora/Time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b/>
                <w:bCs/>
                <w:color w:val="383C3D"/>
                <w:sz w:val="20"/>
                <w:szCs w:val="20"/>
                <w:lang w:eastAsia="pt-BR"/>
              </w:rPr>
              <w:t>FRIDAY  JUNE 14  | SEXTA-FEIRA 14 DE JUNHO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lastRenderedPageBreak/>
              <w:t>09:00-10:30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bookmarkStart w:id="0" w:name="_Toc268639691" w:colFirst="1" w:colLast="1"/>
            <w:r w:rsidRPr="00044EF7">
              <w:rPr>
                <w:rFonts w:ascii="Verdana" w:eastAsia="Times New Roman" w:hAnsi="Verdana" w:cs="Times New Roman"/>
                <w:color w:val="1D5A8B"/>
                <w:sz w:val="20"/>
                <w:szCs w:val="20"/>
                <w:lang w:eastAsia="pt-BR"/>
              </w:rPr>
              <w:t>INFORMATION SCIENCE PANEL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International Speakers: </w:t>
            </w:r>
            <w:r w:rsidRPr="00044EF7">
              <w:rPr>
                <w:rFonts w:ascii="Verdana" w:eastAsia="Times New Roman" w:hAnsi="Verdana" w:cs="Times New Roman"/>
                <w:b/>
                <w:bCs/>
                <w:color w:val="383C3D"/>
                <w:sz w:val="20"/>
                <w:szCs w:val="20"/>
                <w:lang w:val="en-US" w:eastAsia="pt-BR"/>
              </w:rPr>
              <w:t>Donald Owen Case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.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Chair: Profa Dra. Sueli Mara Soares Pinto Ferreira, Diretora do SIBI – Sistema Integrado de Bibliotecas - USP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18"/>
                <w:szCs w:val="18"/>
                <w:lang w:eastAsia="pt-BR"/>
              </w:rPr>
              <w:t>Debatedora Prof. Dra. Nanci Oddone, Universidade Federal do Estado do Rio de Janeiro (UNIRIO)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18"/>
                <w:szCs w:val="18"/>
                <w:lang w:eastAsia="pt-BR"/>
              </w:rPr>
              <w:t>Membro da Mesa: Prof. Dr. Armando Malheiro, Univ. Porto, Portugal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AUDITORIUM FEA 5  |  AUDITÓRIO FEA 5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10:30-10:45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1D5A8B"/>
                <w:sz w:val="20"/>
                <w:szCs w:val="20"/>
                <w:lang w:eastAsia="pt-BR"/>
              </w:rPr>
              <w:t>INFORMATION SCIENCE PANEL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Coffee break       FEA 1 - 1st Floor | FEA 1 - 1. Andar</w:t>
            </w:r>
          </w:p>
        </w:tc>
      </w:tr>
      <w:bookmarkEnd w:id="0"/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10:45-12:00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INFORMATION BEHAVIOUR IN INFORMATION AGE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18"/>
                <w:szCs w:val="18"/>
                <w:lang w:eastAsia="pt-BR"/>
              </w:rPr>
              <w:t>.Chair: Prof. Dr. Armando Malheiro, Univ. Porto, Portugal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18"/>
                <w:szCs w:val="18"/>
                <w:lang w:eastAsia="pt-BR"/>
              </w:rPr>
              <w:t> Prof. Dr. Donald O Case, Univ. Kentucky, USA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18"/>
                <w:szCs w:val="18"/>
                <w:lang w:eastAsia="pt-BR"/>
              </w:rPr>
              <w:t> Prof. Dr. Luc Quoniam, Univ. Paris 8, France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AUDITORIUM FEA 5  |  AUDITÓRIO FEA 5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12:00-13:00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Luncheon FEA 1 - 1st Floor | Almoço  - FEA 1 - 1. Andar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13:00-15:00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Parallel sessions, research fórum | Sessões Paralelas, Fórum de Pesquisa -  ROOMS FEA 1 | SALAS FEA 1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15:00-15:15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Coffee break   FEA 1 - 1st Floor | FEA 1 - 1. Andar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15:15-17:00</w:t>
            </w:r>
          </w:p>
        </w:tc>
        <w:tc>
          <w:tcPr>
            <w:tcW w:w="0" w:type="auto"/>
            <w:gridSpan w:val="2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Parallel sessions, research forum|Sessões Paralelas, Fórum de Pesquisa -  ROOMS FEA 1 | SALAS FEA 1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17:00-18:00</w:t>
            </w:r>
          </w:p>
        </w:tc>
        <w:tc>
          <w:tcPr>
            <w:tcW w:w="91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BEST PAPER AWARD &amp; CLOSING CEREMONY | 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MELHORES TRABALHOS DO 10º CONTECSI  E ENCERRAMENTO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Musical Performance - Apresentação Musical</w:t>
            </w:r>
          </w:p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AUDITORIUM FEA 5  |  AUDITÓRIO FEA 5</w:t>
            </w:r>
          </w:p>
        </w:tc>
        <w:tc>
          <w:tcPr>
            <w:tcW w:w="0" w:type="auto"/>
            <w:shd w:val="clear" w:color="auto" w:fill="DADCDD"/>
            <w:vAlign w:val="center"/>
            <w:hideMark/>
          </w:tcPr>
          <w:p w:rsidR="00044EF7" w:rsidRPr="00044EF7" w:rsidRDefault="00044EF7" w:rsidP="0004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4EF7" w:rsidRPr="00044EF7" w:rsidTr="00044EF7">
        <w:tc>
          <w:tcPr>
            <w:tcW w:w="0" w:type="auto"/>
            <w:shd w:val="clear" w:color="auto" w:fill="DADCDD"/>
            <w:vAlign w:val="center"/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ADCDD"/>
            <w:vAlign w:val="center"/>
            <w:hideMark/>
          </w:tcPr>
          <w:p w:rsidR="00044EF7" w:rsidRPr="00044EF7" w:rsidRDefault="00044EF7" w:rsidP="0004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DADCDD"/>
            <w:vAlign w:val="center"/>
            <w:hideMark/>
          </w:tcPr>
          <w:p w:rsidR="00044EF7" w:rsidRPr="00044EF7" w:rsidRDefault="00044EF7" w:rsidP="0004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44EF7" w:rsidRPr="00044EF7" w:rsidRDefault="00044EF7" w:rsidP="00044EF7">
      <w:pPr>
        <w:shd w:val="clear" w:color="auto" w:fill="DADCDD"/>
        <w:spacing w:before="180" w:after="180" w:line="240" w:lineRule="auto"/>
        <w:jc w:val="both"/>
        <w:rPr>
          <w:rFonts w:ascii="Verdana" w:eastAsia="Times New Roman" w:hAnsi="Verdana" w:cs="Times New Roman"/>
          <w:color w:val="383C3D"/>
          <w:sz w:val="20"/>
          <w:szCs w:val="20"/>
          <w:lang w:eastAsia="pt-BR"/>
        </w:rPr>
      </w:pPr>
    </w:p>
    <w:p w:rsidR="00044EF7" w:rsidRPr="00044EF7" w:rsidRDefault="00044EF7" w:rsidP="00044EF7">
      <w:pPr>
        <w:shd w:val="clear" w:color="auto" w:fill="DADCDD"/>
        <w:spacing w:before="180" w:after="180" w:line="240" w:lineRule="auto"/>
        <w:jc w:val="both"/>
        <w:rPr>
          <w:rFonts w:ascii="Verdana" w:eastAsia="Times New Roman" w:hAnsi="Verdana" w:cs="Times New Roman"/>
          <w:color w:val="383C3D"/>
          <w:sz w:val="20"/>
          <w:szCs w:val="20"/>
          <w:lang w:eastAsia="pt-BR"/>
        </w:rPr>
      </w:pPr>
      <w:r w:rsidRPr="00044EF7">
        <w:rPr>
          <w:rFonts w:ascii="Verdana" w:eastAsia="Times New Roman" w:hAnsi="Verdana" w:cs="Times New Roman"/>
          <w:color w:val="383C3D"/>
          <w:sz w:val="20"/>
          <w:szCs w:val="20"/>
          <w:lang w:eastAsia="pt-BR"/>
        </w:rPr>
        <w:t>27th   WCARS - WORLD CONTINUOUS AUDITING AND REPORTING SYSTEMS SYMPOSIUM    AUDITORIUM FEA 5  |  AUDITÓRIO FEA 5</w:t>
      </w:r>
    </w:p>
    <w:tbl>
      <w:tblPr>
        <w:tblW w:w="10500" w:type="dxa"/>
        <w:tblInd w:w="15" w:type="dxa"/>
        <w:shd w:val="clear" w:color="auto" w:fill="DADC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150"/>
      </w:tblGrid>
      <w:tr w:rsidR="00044EF7" w:rsidRPr="00044EF7" w:rsidTr="00044EF7">
        <w:tc>
          <w:tcPr>
            <w:tcW w:w="13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b/>
                <w:bCs/>
                <w:color w:val="383C3D"/>
                <w:sz w:val="20"/>
                <w:szCs w:val="20"/>
                <w:lang w:eastAsia="pt-BR"/>
              </w:rPr>
              <w:t>THURSDAY JUNE 13  |  QUINTA-FEIRA 13 JUNHO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10:15-10:30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Welcome Coffee     FEA 1 - 1st Floor | FEA 1 - 1. Andar</w:t>
            </w:r>
          </w:p>
        </w:tc>
      </w:tr>
    </w:tbl>
    <w:p w:rsidR="00044EF7" w:rsidRPr="00044EF7" w:rsidRDefault="00044EF7" w:rsidP="00044EF7">
      <w:pPr>
        <w:shd w:val="clear" w:color="auto" w:fill="DADCDD"/>
        <w:spacing w:before="180" w:after="180" w:line="240" w:lineRule="auto"/>
        <w:jc w:val="both"/>
        <w:rPr>
          <w:rFonts w:ascii="Verdana" w:eastAsia="Times New Roman" w:hAnsi="Verdana" w:cs="Times New Roman"/>
          <w:color w:val="383C3D"/>
          <w:sz w:val="20"/>
          <w:szCs w:val="20"/>
          <w:lang w:eastAsia="pt-BR"/>
        </w:rPr>
      </w:pPr>
      <w:r w:rsidRPr="00044EF7">
        <w:rPr>
          <w:rFonts w:ascii="Verdana" w:eastAsia="Times New Roman" w:hAnsi="Verdana" w:cs="Times New Roman"/>
          <w:color w:val="383C3D"/>
          <w:sz w:val="20"/>
          <w:szCs w:val="20"/>
          <w:lang w:eastAsia="pt-BR"/>
        </w:rPr>
        <w:lastRenderedPageBreak/>
        <w:t>FEA 5 Auditorium</w:t>
      </w:r>
    </w:p>
    <w:tbl>
      <w:tblPr>
        <w:tblW w:w="10500" w:type="dxa"/>
        <w:tblInd w:w="15" w:type="dxa"/>
        <w:shd w:val="clear" w:color="auto" w:fill="DADC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9577"/>
      </w:tblGrid>
      <w:tr w:rsidR="00044EF7" w:rsidRPr="00044EF7" w:rsidTr="00044EF7">
        <w:tc>
          <w:tcPr>
            <w:tcW w:w="13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5" w:after="15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10:30-10:45</w:t>
            </w:r>
          </w:p>
        </w:tc>
        <w:tc>
          <w:tcPr>
            <w:tcW w:w="9150" w:type="dxa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OPENNING CEREMONY | Abertura do 27th World Continuous Auditing and Reporting Systems Symposium  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10:45- 11:45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b/>
                <w:bCs/>
                <w:color w:val="383C3D"/>
                <w:sz w:val="20"/>
                <w:szCs w:val="20"/>
                <w:lang w:val="en-US" w:eastAsia="pt-BR"/>
              </w:rPr>
              <w:t>The Audit Data Standard and Learnings from XBRL</w:t>
            </w:r>
          </w:p>
          <w:p w:rsidR="00044EF7" w:rsidRPr="00044EF7" w:rsidRDefault="00044EF7" w:rsidP="00044EF7">
            <w:pPr>
              <w:spacing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val="en-US" w:eastAsia="pt-BR"/>
              </w:rPr>
              <w:t>Palestrante: Prof. Dr. Michael Alles, Department of Accounting &amp; Information Systems, Rutgers Business School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val="en-US" w:eastAsia="pt-BR"/>
              </w:rPr>
              <w:br/>
              <w:t>Debatedor: Prof. Dr. Miklos Vasarhelyi, Director – Rutgers Accounting Research Center &amp; Continuous 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val="en-US" w:eastAsia="pt-BR"/>
              </w:rPr>
              <w:br/>
              <w:t>Moderador: Prof. Dr. Edson Luiz Riccio – Professor da FEA da Universidade de São Paulo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11:45-12:45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val="en-US" w:eastAsia="pt-BR"/>
              </w:rPr>
              <w:t>Text Analytics for the External Audit</w:t>
            </w:r>
          </w:p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 </w:t>
            </w:r>
          </w:p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val="en-US" w:eastAsia="pt-BR"/>
              </w:rPr>
              <w:t>Palestrante: Kevin Moffitt, Department of Accounting &amp; Information Systems, Rutgers Business School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val="en-US" w:eastAsia="pt-BR"/>
              </w:rPr>
              <w:br/>
              <w:t>Debatedor: Prof. Dr. Miklos Vasarhelyi, Director – Rutgers Accounting Research Center &amp; Continuous 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12:45-13:45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Lunch / Almoço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13:45-14:45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XBRL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Palestrantes: Prof. Dr. Edson Luiz Riccio, FEA USP/Coordenador do Comitê Técnico XBRL Brasil (CFC), Dr. Paulo Caetano da Silva, Universidade de Salvador- Member of XBRL Certification Board e Banco Central do Brasil, Profa. Cecilia Geron-Praesum/FEA USP, Liv Apneseth Watson, Executive Advisor at WebFilings, LLP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Monitoramento Contínuo com foco em Prevenção à Fraudes</w:t>
            </w:r>
          </w:p>
          <w:p w:rsidR="00044EF7" w:rsidRPr="00044EF7" w:rsidRDefault="00044EF7" w:rsidP="00044EF7">
            <w:pPr>
              <w:spacing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Palestrante: Ivo Cairrão – Diretor Presidente na Iaudit Assessoria Empresarial e membro fundador da ACFE Brasil – Association of Certified Fraud Examiners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15:30-15:45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COFFEE BREAK 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15:45-16:30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Projeto de Integração para Análise Eletrônica de Notas Fiscais</w:t>
            </w:r>
          </w:p>
          <w:p w:rsidR="00044EF7" w:rsidRPr="00044EF7" w:rsidRDefault="00044EF7" w:rsidP="00044EF7">
            <w:pPr>
              <w:spacing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Palestrante: Cristiano Borges – Gerente da PWC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Debatedor: Gustavo Galegale – Diretor do ISACA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16:30-17:30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Painel: Estudos de Caso de Implantação de Auditoria Contínua</w:t>
            </w:r>
          </w:p>
          <w:p w:rsidR="00044EF7" w:rsidRPr="00044EF7" w:rsidRDefault="00044EF7" w:rsidP="00044EF7">
            <w:pPr>
              <w:spacing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Painelistas:</w:t>
            </w:r>
          </w:p>
          <w:p w:rsidR="00044EF7" w:rsidRPr="00044EF7" w:rsidRDefault="00044EF7" w:rsidP="00044EF7">
            <w:pPr>
              <w:spacing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Ana Paula Tomé - Gerente de Compliance da Spinelli S/A CVMC </w:t>
            </w:r>
          </w:p>
          <w:p w:rsidR="00044EF7" w:rsidRPr="00044EF7" w:rsidRDefault="00044EF7" w:rsidP="00044EF7">
            <w:pPr>
              <w:spacing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Luis Pires – Gerente de Auditoria da Camargo Corrêa</w:t>
            </w:r>
          </w:p>
          <w:p w:rsidR="00044EF7" w:rsidRPr="00044EF7" w:rsidRDefault="00044EF7" w:rsidP="00044EF7">
            <w:pPr>
              <w:spacing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Moderador: Cristiano Borges – Gerente da PWC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17:30-17:45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ENCERRAMENTO 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Coordenadores do Evento</w:t>
            </w:r>
          </w:p>
        </w:tc>
      </w:tr>
      <w:tr w:rsidR="00044EF7" w:rsidRPr="00044EF7" w:rsidTr="00044EF7"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lastRenderedPageBreak/>
              <w:t>19:00-20:30</w:t>
            </w:r>
          </w:p>
        </w:tc>
        <w:tc>
          <w:tcPr>
            <w:tcW w:w="0" w:type="auto"/>
            <w:tcBorders>
              <w:top w:val="single" w:sz="6" w:space="0" w:color="5B6162"/>
              <w:left w:val="single" w:sz="6" w:space="0" w:color="5B6162"/>
              <w:bottom w:val="single" w:sz="6" w:space="0" w:color="5B6162"/>
              <w:right w:val="single" w:sz="6" w:space="0" w:color="5B6162"/>
            </w:tcBorders>
            <w:shd w:val="clear" w:color="auto" w:fill="DADC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EF7" w:rsidRPr="00044EF7" w:rsidRDefault="00044EF7" w:rsidP="00044EF7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t>JANTAR DE ENCERRAMENTO </w:t>
            </w:r>
            <w:r w:rsidRPr="00044EF7"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  <w:br/>
              <w:t>Transfer FEA/USP sairá às 18:30</w:t>
            </w:r>
          </w:p>
          <w:p w:rsidR="00044EF7" w:rsidRPr="00044EF7" w:rsidRDefault="00044EF7" w:rsidP="00044EF7">
            <w:pPr>
              <w:spacing w:after="0" w:line="240" w:lineRule="auto"/>
              <w:rPr>
                <w:rFonts w:ascii="Verdana" w:eastAsia="Times New Roman" w:hAnsi="Verdana" w:cs="Times New Roman"/>
                <w:color w:val="383C3D"/>
                <w:sz w:val="20"/>
                <w:szCs w:val="20"/>
                <w:lang w:eastAsia="pt-BR"/>
              </w:rPr>
            </w:pPr>
          </w:p>
        </w:tc>
      </w:tr>
    </w:tbl>
    <w:p w:rsidR="00044EF7" w:rsidRPr="00044EF7" w:rsidRDefault="00044EF7" w:rsidP="00044E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500" w:type="dxa"/>
        <w:tblInd w:w="15" w:type="dxa"/>
        <w:shd w:val="clear" w:color="auto" w:fill="DADC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044EF7" w:rsidRPr="00044EF7" w:rsidTr="00044EF7">
        <w:tc>
          <w:tcPr>
            <w:tcW w:w="0" w:type="auto"/>
            <w:shd w:val="clear" w:color="auto" w:fill="DADCDD"/>
            <w:vAlign w:val="center"/>
            <w:hideMark/>
          </w:tcPr>
          <w:p w:rsidR="00044EF7" w:rsidRPr="00044EF7" w:rsidRDefault="00044EF7" w:rsidP="0004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2315A" w:rsidRPr="00044EF7" w:rsidRDefault="00C2315A" w:rsidP="00044EF7">
      <w:bookmarkStart w:id="1" w:name="_GoBack"/>
      <w:bookmarkEnd w:id="1"/>
    </w:p>
    <w:sectPr w:rsidR="00C2315A" w:rsidRPr="00044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90DDF"/>
    <w:multiLevelType w:val="multilevel"/>
    <w:tmpl w:val="B88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C3"/>
    <w:rsid w:val="00044EF7"/>
    <w:rsid w:val="002111C3"/>
    <w:rsid w:val="00692DDA"/>
    <w:rsid w:val="006B0D81"/>
    <w:rsid w:val="007C632F"/>
    <w:rsid w:val="008A4615"/>
    <w:rsid w:val="00B8194A"/>
    <w:rsid w:val="00C2315A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0B44"/>
  <w15:chartTrackingRefBased/>
  <w15:docId w15:val="{E76BFBD4-CF62-4CD0-9A5B-BB7843A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1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81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19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8194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B8194A"/>
  </w:style>
  <w:style w:type="paragraph" w:customStyle="1" w:styleId="style10">
    <w:name w:val="style10"/>
    <w:basedOn w:val="Normal"/>
    <w:rsid w:val="008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4615"/>
    <w:rPr>
      <w:b/>
      <w:bCs/>
    </w:rPr>
  </w:style>
  <w:style w:type="character" w:styleId="nfase">
    <w:name w:val="Emphasis"/>
    <w:basedOn w:val="Fontepargpadro"/>
    <w:uiPriority w:val="20"/>
    <w:qFormat/>
    <w:rsid w:val="008A4615"/>
    <w:rPr>
      <w:i/>
      <w:iCs/>
    </w:rPr>
  </w:style>
  <w:style w:type="paragraph" w:customStyle="1" w:styleId="style8">
    <w:name w:val="style8"/>
    <w:basedOn w:val="Normal"/>
    <w:rsid w:val="008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8A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dcterms:created xsi:type="dcterms:W3CDTF">2016-09-12T17:42:00Z</dcterms:created>
  <dcterms:modified xsi:type="dcterms:W3CDTF">2016-09-12T17:42:00Z</dcterms:modified>
</cp:coreProperties>
</file>